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54" w:rsidRDefault="006B0B54" w:rsidP="006B0B54">
      <w:pPr>
        <w:pStyle w:val="Nadpis4"/>
        <w:shd w:val="clear" w:color="auto" w:fill="FFFFFF"/>
        <w:spacing w:before="0" w:after="240"/>
        <w:jc w:val="center"/>
        <w:rPr>
          <w:rStyle w:val="Siln"/>
          <w:rFonts w:ascii="Arial" w:hAnsi="Arial" w:cs="Arial"/>
          <w:color w:val="0A122A"/>
          <w:shd w:val="clear" w:color="auto" w:fill="FFFFFF"/>
        </w:rPr>
      </w:pPr>
      <w:r>
        <w:rPr>
          <w:rStyle w:val="Siln"/>
          <w:rFonts w:ascii="Arial" w:hAnsi="Arial" w:cs="Arial"/>
          <w:color w:val="0A122A"/>
          <w:shd w:val="clear" w:color="auto" w:fill="FFFFFF"/>
        </w:rPr>
        <w:t xml:space="preserve">Záruční program COVID II usnadňuje přístup živnostníkům, malým a středním podnikatelům k provoznímu financování. Je určen pro ty, jejichž ekonomické aktivity jsou omezeny v důsledku výskytu </w:t>
      </w:r>
      <w:proofErr w:type="spellStart"/>
      <w:r>
        <w:rPr>
          <w:rStyle w:val="Siln"/>
          <w:rFonts w:ascii="Arial" w:hAnsi="Arial" w:cs="Arial"/>
          <w:color w:val="0A122A"/>
          <w:shd w:val="clear" w:color="auto" w:fill="FFFFFF"/>
        </w:rPr>
        <w:t>koronavirové</w:t>
      </w:r>
      <w:proofErr w:type="spellEnd"/>
      <w:r>
        <w:rPr>
          <w:rStyle w:val="Siln"/>
          <w:rFonts w:ascii="Arial" w:hAnsi="Arial" w:cs="Arial"/>
          <w:color w:val="0A122A"/>
          <w:shd w:val="clear" w:color="auto" w:fill="FFFFFF"/>
        </w:rPr>
        <w:t xml:space="preserve"> infekce a souvisejících preventivních opatření</w:t>
      </w:r>
    </w:p>
    <w:p w:rsidR="006B0B54" w:rsidRPr="006B0B54" w:rsidRDefault="006B0B54" w:rsidP="006B0B54">
      <w:pPr>
        <w:pStyle w:val="Nadpis4"/>
        <w:shd w:val="clear" w:color="auto" w:fill="FFFFFF"/>
        <w:spacing w:before="0" w:after="240"/>
        <w:jc w:val="center"/>
        <w:rPr>
          <w:rFonts w:ascii="Arial" w:eastAsia="Times New Roman" w:hAnsi="Arial" w:cs="Arial"/>
          <w:b/>
          <w:bCs/>
          <w:i w:val="0"/>
          <w:iCs w:val="0"/>
          <w:color w:val="0A122A"/>
          <w:sz w:val="36"/>
          <w:szCs w:val="36"/>
          <w:lang w:eastAsia="cs-CZ"/>
        </w:rPr>
      </w:pPr>
      <w:r w:rsidRPr="006B0B54">
        <w:rPr>
          <w:rFonts w:ascii="Arial" w:eastAsia="Times New Roman" w:hAnsi="Arial" w:cs="Arial"/>
          <w:b/>
          <w:bCs/>
          <w:i w:val="0"/>
          <w:iCs w:val="0"/>
          <w:color w:val="FF0000"/>
          <w:sz w:val="36"/>
          <w:szCs w:val="36"/>
          <w:lang w:eastAsia="cs-CZ"/>
        </w:rPr>
        <w:t>Příjem žádostí do 1. kola startuje 2. dubna 2020 v 8:00 hodin</w:t>
      </w:r>
      <w:bookmarkStart w:id="0" w:name="_GoBack"/>
      <w:bookmarkEnd w:id="0"/>
    </w:p>
    <w:p w:rsidR="006B0B54" w:rsidRPr="006B0B54" w:rsidRDefault="006B0B54" w:rsidP="006B0B54">
      <w:pPr>
        <w:shd w:val="clear" w:color="auto" w:fill="FFFFFF"/>
        <w:spacing w:after="240" w:line="240" w:lineRule="auto"/>
        <w:jc w:val="center"/>
        <w:outlineLvl w:val="3"/>
        <w:rPr>
          <w:rFonts w:ascii="Arial" w:eastAsia="Times New Roman" w:hAnsi="Arial" w:cs="Arial"/>
          <w:b/>
          <w:bCs/>
          <w:color w:val="0A122A"/>
          <w:sz w:val="36"/>
          <w:szCs w:val="36"/>
          <w:lang w:eastAsia="cs-CZ"/>
        </w:rPr>
      </w:pPr>
      <w:r w:rsidRPr="006B0B54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Žádosti a přílohy do programu COVID II pouze na oficiálních formulářích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 </w:t>
      </w:r>
      <w:hyperlink r:id="rId4" w:history="1">
        <w:r w:rsidRPr="00995167">
          <w:rPr>
            <w:rStyle w:val="Hypertextovodkaz"/>
          </w:rPr>
          <w:t>https://www.cmzrb.cz/podnikatele/zaruky/zaruka-covid-ii/zadost-o-zaruku-z-programu-covid-ii/</w:t>
        </w:r>
      </w:hyperlink>
    </w:p>
    <w:p w:rsidR="00957D4B" w:rsidRDefault="00957D4B">
      <w:pPr>
        <w:rPr>
          <w:rStyle w:val="Siln"/>
          <w:rFonts w:ascii="Arial" w:hAnsi="Arial" w:cs="Arial"/>
          <w:color w:val="0A122A"/>
          <w:shd w:val="clear" w:color="auto" w:fill="FFFFFF"/>
        </w:rPr>
      </w:pPr>
    </w:p>
    <w:p w:rsidR="006B0B54" w:rsidRDefault="006B0B54">
      <w:r>
        <w:rPr>
          <w:noProof/>
        </w:rPr>
        <w:drawing>
          <wp:inline distT="0" distB="0" distL="0" distR="0" wp14:anchorId="203A82E4" wp14:editId="289C3498">
            <wp:extent cx="5760720" cy="21204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54"/>
    <w:rsid w:val="006B0B54"/>
    <w:rsid w:val="009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01B0"/>
  <w15:chartTrackingRefBased/>
  <w15:docId w15:val="{C6B2DD6D-3AB9-42B8-A1BE-B6D3BD0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0B5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B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6B0B5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mzrb.cz/podnikatele/zaruky/zaruka-covid-ii/zadost-o-zaruku-z-programu-covid-i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Veselý</dc:creator>
  <cp:keywords/>
  <dc:description/>
  <cp:lastModifiedBy>Jan Veselý</cp:lastModifiedBy>
  <cp:revision>1</cp:revision>
  <dcterms:created xsi:type="dcterms:W3CDTF">2020-04-01T16:34:00Z</dcterms:created>
  <dcterms:modified xsi:type="dcterms:W3CDTF">2020-04-01T16:37:00Z</dcterms:modified>
</cp:coreProperties>
</file>